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widowControl w:val="0"/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DECLARAÇÃO ÉTNICO-RACIAL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  ___________________________________________________________, CPF nº_______________________, RG nº ___________________, DECLARO para fins de participação no Edital (Nome ou número do edital) que sou ______________________________________ (informar se é NEGRO OU INDÍGENA).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Por ser verdade, assino a presente declaração e estou ciente de que a apresentação de declaração falsa pode acarretar desclassificação do edital e aplicação das sanções administrativas, civis e penais cabíveis.</w:t>
      </w:r>
    </w:p>
    <w:p w:rsidR="00000000" w:rsidDel="00000000" w:rsidP="00000000" w:rsidRDefault="00000000" w:rsidRPr="00000000" w14:paraId="00000009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color w:val="80808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200025</wp:posOffset>
          </wp:positionH>
          <wp:positionV relativeFrom="paragraph">
            <wp:posOffset>-309560</wp:posOffset>
          </wp:positionV>
          <wp:extent cx="1262063" cy="49974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2063" cy="49974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1571625</wp:posOffset>
          </wp:positionH>
          <wp:positionV relativeFrom="paragraph">
            <wp:posOffset>-338135</wp:posOffset>
          </wp:positionV>
          <wp:extent cx="3962400" cy="5619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Ke0U11BXEJxNxsVNkvdvKJNlHA==">CgMxLjA4AGokChRzdWdnZXN0LmRpMXlsam9vOGtvNhIMR2VuYWxkbyBMaW1hciExVDc3c0thbkp5UlAxem43MlNWS3JpMWx5VWt4WHhBYl8=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